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E13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1078AE" wp14:editId="0EF26D0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4402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3F7A1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E4E8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08D5" w14:textId="4E85EE1C" w:rsidR="00000000" w:rsidRDefault="00817B47">
            <w:pPr>
              <w:rPr>
                <w:rFonts w:eastAsia="Times New Roman"/>
              </w:rPr>
            </w:pPr>
            <w:r>
              <w:rPr>
                <w:rStyle w:val="Forte"/>
              </w:rPr>
              <w:t>10/03/2025</w:t>
            </w:r>
          </w:p>
        </w:tc>
      </w:tr>
    </w:tbl>
    <w:p w14:paraId="3DEE43D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8AD4D7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80ED0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C12CF16" w14:textId="77777777" w:rsidR="00000000" w:rsidRDefault="00000000">
      <w:pPr>
        <w:pStyle w:val="NormalWeb"/>
      </w:pPr>
      <w:r>
        <w:rPr>
          <w:rStyle w:val="Forte"/>
        </w:rPr>
        <w:t>ESCOLA TÉCNICA ESTADUAL FRANCISCO GARCIA – MOCOCA</w:t>
      </w:r>
    </w:p>
    <w:p w14:paraId="489F3DC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01203BD" w14:textId="77777777" w:rsidR="00000000" w:rsidRDefault="00000000">
      <w:pPr>
        <w:pStyle w:val="NormalWeb"/>
      </w:pPr>
      <w:r>
        <w:rPr>
          <w:rStyle w:val="Forte"/>
        </w:rPr>
        <w:t>EDITAL Nº 060/02/2025 – PROCESSO Nº 136.00005831/2025–17</w:t>
      </w:r>
    </w:p>
    <w:p w14:paraId="6E263A9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BA24690" w14:textId="77777777" w:rsidR="00000000" w:rsidRDefault="00000000">
      <w:pPr>
        <w:pStyle w:val="NormalWeb"/>
      </w:pPr>
      <w:r>
        <w:t>O Diretor da ESCOLA TÉCNICA ESTADUAL FRANCISCO GARCIA, da cidade de MOCOCA,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B79D37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BB224D7" w14:textId="77777777" w:rsidR="00000000" w:rsidRDefault="00000000">
      <w:pPr>
        <w:pStyle w:val="NormalWeb"/>
      </w:pPr>
      <w:r>
        <w:t> </w:t>
      </w:r>
    </w:p>
    <w:p w14:paraId="7C3C372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D1DA8EB" w14:textId="77777777" w:rsidR="00000000" w:rsidRDefault="00000000">
      <w:pPr>
        <w:pStyle w:val="NormalWeb"/>
      </w:pPr>
      <w:r>
        <w:t>7105 – (10)_LÍNGUA PORTUGUESA (BNCC/ ETIM / MTEC / AMS / EM COM ÊNFASES)(ADMINISTRAÇÃO INTEGRADO AO ENSINO MÉDIO (MTEC – PROGRAMA NOVOTEC INTEGRADO) – AMS)</w:t>
      </w:r>
    </w:p>
    <w:p w14:paraId="65E604AE" w14:textId="77777777" w:rsidR="00000000" w:rsidRDefault="00000000">
      <w:pPr>
        <w:pStyle w:val="NormalWeb"/>
      </w:pPr>
      <w:r>
        <w:lastRenderedPageBreak/>
        <w:t> </w:t>
      </w:r>
    </w:p>
    <w:p w14:paraId="444E61B9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6 / RICARDO BOONE WOTCKOSKI / 384514856 / 02281052770 / 64,25; </w:t>
      </w:r>
      <w:r>
        <w:br/>
        <w:t xml:space="preserve">9 / ROGÉRIO TUROLA DA SILVA / MG–20813305 / 10665688636 / 35,00; </w:t>
      </w:r>
      <w:r>
        <w:br/>
        <w:t xml:space="preserve">16 / DAYANA APARECIDA DA SILVA DURANTE / 11380997 / 04823475623 / 35,00; </w:t>
      </w:r>
      <w:r>
        <w:br/>
        <w:t xml:space="preserve">14 / ANA AMÉLIA CARDOSO PATHEIS DAVID / 432184740 / 22149895870 / 32,00; </w:t>
      </w:r>
      <w:r>
        <w:br/>
        <w:t xml:space="preserve">15 / VANESSA MOLLO VACCILLOTTO / 32538931–7 / 28735487895 / 19,00; </w:t>
      </w:r>
      <w:r>
        <w:br/>
        <w:t xml:space="preserve">4 / KARINA DE OLIVEIRA JOSÉ / 17930454 / 11401149642 / 14,25; </w:t>
      </w:r>
      <w:r>
        <w:br/>
        <w:t xml:space="preserve">11 / ANA PAULA GOMES CAMPANHARO / 334708758 / 28991394876 / 14,00; </w:t>
      </w:r>
      <w:r>
        <w:br/>
        <w:t xml:space="preserve">8 / BRUNA DE SOUZA ARAÚJO / MG17852016 / 11328442667 / 11,00; </w:t>
      </w:r>
      <w:r>
        <w:br/>
        <w:t xml:space="preserve">7 / MARIA JULIA SILVA MOURA / 58429993X / 51448909899 / 9,13; </w:t>
      </w:r>
      <w:r>
        <w:br/>
        <w:t xml:space="preserve">3 / JAIR DA CRUZ FERREIRA NETO / 588397027 / 48577134890 / 8,00; </w:t>
      </w:r>
    </w:p>
    <w:p w14:paraId="0E07E03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NÃO SELECIONADOS PARA A PROVA DE MÉTODOS PEDAGÓGICOS</w:t>
      </w:r>
      <w:r>
        <w:rPr>
          <w:b/>
          <w:bCs/>
        </w:rPr>
        <w:br/>
      </w:r>
      <w:r>
        <w:rPr>
          <w:b/>
          <w:bCs/>
          <w:i/>
          <w:iCs/>
        </w:rPr>
        <w:t>São os candidatos com inscrição deferida que não obtiveram a pontuação necessária para participarem da referida prova.</w:t>
      </w:r>
      <w:r>
        <w:rPr>
          <w:b/>
          <w:bCs/>
        </w:rPr>
        <w:br/>
        <w:t>Nº DE INSCRIÇÃO / NOME (OU NOME SOCIAL) / RG / CPF / NOTA DO EXAME DE MEMORIAL CIRCUNSTANCIADO</w:t>
      </w:r>
      <w:r>
        <w:rPr>
          <w:b/>
          <w:bCs/>
        </w:rPr>
        <w:br/>
        <w:t xml:space="preserve">2 / BRUNA DOS SANTOS CAETANO / MG–20.161.164 / 11218759631 / 7,75; </w:t>
      </w:r>
      <w:r>
        <w:rPr>
          <w:b/>
          <w:bCs/>
        </w:rPr>
        <w:br/>
        <w:t xml:space="preserve">5 / FERNANDA CUNHA FARIA / 40959099X / 28738735822 / 5,00; </w:t>
      </w:r>
    </w:p>
    <w:p w14:paraId="5F32121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NÃO CLASSIFICADOS</w:t>
      </w:r>
      <w:r>
        <w:rPr>
          <w:b/>
          <w:bCs/>
        </w:rPr>
        <w:br/>
      </w:r>
      <w:r>
        <w:rPr>
          <w:b/>
          <w:bCs/>
          <w:i/>
          <w:iCs/>
        </w:rPr>
        <w:t>São os candidatos que tiveram sua inscrição indeferida e os candidatos com a inscrição deferida mas que zeraram no Exame de Memorial Circunstanciado.</w:t>
      </w:r>
      <w:r>
        <w:rPr>
          <w:b/>
          <w:bCs/>
        </w:rPr>
        <w:t xml:space="preserve"> </w:t>
      </w:r>
      <w:r>
        <w:rPr>
          <w:b/>
          <w:bCs/>
        </w:rPr>
        <w:br/>
        <w:t>Nº DE INSCRIÇÃO / RG / CPF / MOTIVO</w:t>
      </w:r>
      <w:r>
        <w:rPr>
          <w:b/>
          <w:bCs/>
        </w:rPr>
        <w:br/>
        <w:t>1/542091355/42679487800/Não efetuou upload do Memorial Circunstanciado no ato da inscrição.</w:t>
      </w:r>
      <w:r>
        <w:rPr>
          <w:b/>
          <w:bCs/>
        </w:rPr>
        <w:br/>
        <w:t>10/58769613–8/49119428863/Não efetuou upload da documentação comprobatória do Memorial Circunstanciado.</w:t>
      </w:r>
      <w:r>
        <w:rPr>
          <w:b/>
          <w:bCs/>
        </w:rPr>
        <w:br/>
        <w:t>12/274728801/26667656877/Não efetuou upload do Memorial Circunstanciado no formato estabelecido no Edital de Abertura de Inscrições.</w:t>
      </w:r>
      <w:r>
        <w:rPr>
          <w:b/>
          <w:bCs/>
        </w:rPr>
        <w:br/>
        <w:t>13/531500433/36020684806/Não efetuou upload do Memorial Circunstanciado no ato da inscrição.</w:t>
      </w:r>
    </w:p>
    <w:p w14:paraId="1EED1AA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092557A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Aos candidatos da lista “CANDIDATOS SELECIONADOS PARA A PROVA DE MÉTODOS PEDAGÓGICOS”, a Prova de Métodos Pedagógicos será realizada na:</w:t>
      </w:r>
    </w:p>
    <w:p w14:paraId="789FB432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lastRenderedPageBreak/>
        <w:t>LOCAL</w:t>
      </w:r>
    </w:p>
    <w:p w14:paraId="21D0D3E8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Etec:</w:t>
      </w:r>
      <w:r>
        <w:rPr>
          <w:b/>
          <w:bCs/>
        </w:rPr>
        <w:t xml:space="preserve"> ESCOLA TÉCNICA ESTADUAL FRANCISCO GARCIA</w:t>
      </w:r>
    </w:p>
    <w:p w14:paraId="635E3AEE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Endereço:</w:t>
      </w:r>
      <w:r>
        <w:rPr>
          <w:b/>
          <w:bCs/>
        </w:rPr>
        <w:t xml:space="preserve"> AV. DR. AMÉRICO PEREIRA LIMA Nº 1507 </w:t>
      </w:r>
      <w:r>
        <w:rPr>
          <w:b/>
          <w:bCs/>
        </w:rPr>
        <w:br/>
        <w:t>BAIRRO: JARDIM LAVÍNIA – CEP: 13736260 – CIDADE: MOCOCA</w:t>
      </w:r>
    </w:p>
    <w:p w14:paraId="31079986" w14:textId="5C5D7091" w:rsidR="00000000" w:rsidRDefault="00000000">
      <w:pPr>
        <w:pStyle w:val="NormalWeb"/>
        <w:rPr>
          <w:b/>
          <w:bCs/>
        </w:rPr>
      </w:pPr>
      <w:r>
        <w:rPr>
          <w:rStyle w:val="Forte"/>
        </w:rPr>
        <w:t>Data da prova:</w:t>
      </w:r>
      <w:r>
        <w:rPr>
          <w:b/>
          <w:bCs/>
        </w:rPr>
        <w:t xml:space="preserve"> </w:t>
      </w:r>
      <w:r w:rsidR="00197AFC">
        <w:rPr>
          <w:b/>
          <w:bCs/>
        </w:rPr>
        <w:t>20</w:t>
      </w:r>
      <w:r>
        <w:rPr>
          <w:b/>
          <w:bCs/>
        </w:rPr>
        <w:t>/03/2025</w:t>
      </w:r>
    </w:p>
    <w:p w14:paraId="0B997416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Horário:</w:t>
      </w:r>
      <w:r>
        <w:rPr>
          <w:b/>
          <w:bCs/>
        </w:rPr>
        <w:t xml:space="preserve"> 13h30</w:t>
      </w:r>
    </w:p>
    <w:p w14:paraId="190731A2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Duração máxima da aula:</w:t>
      </w:r>
      <w:r>
        <w:rPr>
          <w:b/>
          <w:bCs/>
        </w:rPr>
        <w:t xml:space="preserve"> 20 minutos</w:t>
      </w:r>
    </w:p>
    <w:p w14:paraId="4407CBD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7A232B6D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TEMAS</w:t>
      </w:r>
    </w:p>
    <w:p w14:paraId="3245E34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E2C8C7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Variação linguística</w:t>
      </w:r>
    </w:p>
    <w:p w14:paraId="4E16304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 Estratégias para evitar a repetição de palavras na redação</w:t>
      </w:r>
    </w:p>
    <w:p w14:paraId="4447460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  Regência verbal e nomina</w:t>
      </w:r>
    </w:p>
    <w:p w14:paraId="7D5718E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1163D20E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PLANO DE AULA</w:t>
      </w:r>
    </w:p>
    <w:p w14:paraId="3D7E1F1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A7C153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547BB78" w14:textId="57125466" w:rsidR="00817B47" w:rsidRDefault="00000000" w:rsidP="00817B47">
      <w:pPr>
        <w:pStyle w:val="NormalWeb"/>
        <w:rPr>
          <w:b/>
          <w:bCs/>
        </w:rPr>
      </w:pPr>
      <w:r>
        <w:rPr>
          <w:b/>
          <w:bCs/>
        </w:rP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9D218DC" w14:textId="2092935B" w:rsidR="003376A2" w:rsidRDefault="003376A2">
      <w:pPr>
        <w:pStyle w:val="NormalWeb"/>
        <w:rPr>
          <w:b/>
          <w:bCs/>
        </w:rPr>
      </w:pPr>
    </w:p>
    <w:sectPr w:rsidR="00337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FC"/>
    <w:rsid w:val="00197AFC"/>
    <w:rsid w:val="003376A2"/>
    <w:rsid w:val="003F41C4"/>
    <w:rsid w:val="0081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26BC4"/>
  <w15:chartTrackingRefBased/>
  <w15:docId w15:val="{F25A9680-8E63-4662-B7E0-208B2516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2025-03-07T13:28:00Z</dcterms:created>
  <dcterms:modified xsi:type="dcterms:W3CDTF">2025-03-07T13:28:00Z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2025-03-07T13:28:45Z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72ffc820-50fd-4611-8d7a-cebc4998c3ff</vt:lpwstr>
  </property>
  <property fmtid="{D5CDD505-2E9C-101B-9397-08002B2CF9AE}" pid="8" name="MSIP_Label_ff380b4d-8a71-4241-982c-3816ad3ce8fc_ContentBits">
    <vt:lpwstr>0</vt:lpwstr>
  </property>
</Properties>
</file>